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2840" w14:textId="0203DEB9" w:rsidR="0095184F" w:rsidRDefault="00C67455" w:rsidP="00585914">
      <w:pPr>
        <w:pStyle w:val="Heading1"/>
      </w:pPr>
      <w:r>
        <w:t>Matthew 1-9</w:t>
      </w:r>
    </w:p>
    <w:p w14:paraId="4E0BFEC8" w14:textId="77777777" w:rsidR="00585914" w:rsidRDefault="00585914" w:rsidP="00585914">
      <w:pPr>
        <w:pStyle w:val="Subtitle"/>
      </w:pPr>
      <w:r>
        <w:t>Study Notes</w:t>
      </w:r>
    </w:p>
    <w:p w14:paraId="3D3A2F33" w14:textId="5EE62C81" w:rsidR="00585914" w:rsidRDefault="00AA3C93" w:rsidP="00AC6DF2">
      <w:pPr>
        <w:pStyle w:val="Heading2"/>
      </w:pPr>
      <w:r>
        <w:t>Overview</w:t>
      </w:r>
    </w:p>
    <w:p w14:paraId="047BBCC5" w14:textId="2DC17E43" w:rsidR="00CB52E7" w:rsidRDefault="00CB52E7" w:rsidP="00CB52E7">
      <w:r>
        <w:t>The New Testament starts with a bold statement in Matthew 1:1 that is captured only in the Greek:</w:t>
      </w:r>
    </w:p>
    <w:p w14:paraId="7721EFA6" w14:textId="3006F3CB" w:rsidR="00CB52E7" w:rsidRDefault="00CB52E7" w:rsidP="00CB52E7">
      <w:pPr>
        <w:pStyle w:val="Quote"/>
      </w:pPr>
      <w:proofErr w:type="gramStart"/>
      <w:r w:rsidRPr="00CB52E7">
        <w:t>βιβ</w:t>
      </w:r>
      <w:proofErr w:type="spellStart"/>
      <w:r w:rsidRPr="00CB52E7">
        <w:t>λος</w:t>
      </w:r>
      <w:proofErr w:type="spellEnd"/>
      <w:proofErr w:type="gramEnd"/>
      <w:r>
        <w:t xml:space="preserve"> </w:t>
      </w:r>
      <w:proofErr w:type="spellStart"/>
      <w:r w:rsidRPr="00CB52E7">
        <w:t>γενεσεως</w:t>
      </w:r>
      <w:proofErr w:type="spellEnd"/>
      <w:r>
        <w:t xml:space="preserve"> </w:t>
      </w:r>
      <w:proofErr w:type="spellStart"/>
      <w:r w:rsidRPr="00CB52E7">
        <w:t>ιησου</w:t>
      </w:r>
      <w:proofErr w:type="spellEnd"/>
      <w:r>
        <w:t xml:space="preserve"> </w:t>
      </w:r>
      <w:proofErr w:type="spellStart"/>
      <w:r w:rsidRPr="00CB52E7">
        <w:t>χριστου</w:t>
      </w:r>
      <w:proofErr w:type="spellEnd"/>
      <w:r>
        <w:br/>
      </w:r>
      <w:proofErr w:type="spellStart"/>
      <w:r>
        <w:t>Biblos</w:t>
      </w:r>
      <w:proofErr w:type="spellEnd"/>
      <w:r>
        <w:t xml:space="preserve"> </w:t>
      </w:r>
      <w:proofErr w:type="spellStart"/>
      <w:r>
        <w:t>geneseous</w:t>
      </w:r>
      <w:proofErr w:type="spellEnd"/>
      <w:r>
        <w:t xml:space="preserve"> </w:t>
      </w:r>
      <w:proofErr w:type="spellStart"/>
      <w:r>
        <w:t>Jesou</w:t>
      </w:r>
      <w:proofErr w:type="spellEnd"/>
      <w:r>
        <w:t xml:space="preserve"> </w:t>
      </w:r>
      <w:proofErr w:type="spellStart"/>
      <w:r>
        <w:t>Christou</w:t>
      </w:r>
      <w:proofErr w:type="spellEnd"/>
    </w:p>
    <w:p w14:paraId="423A658A" w14:textId="610CEA15" w:rsidR="00CB52E7" w:rsidRPr="00CB52E7" w:rsidRDefault="00CB52E7" w:rsidP="00CB52E7">
      <w:r>
        <w:t>Matthew, the apostle of Jesus</w:t>
      </w:r>
      <w:r w:rsidR="009862E9">
        <w:t>,</w:t>
      </w:r>
      <w:r>
        <w:t xml:space="preserve"> is proclaiming a new Genesis. The start of not only the new covenant, but a new creation</w:t>
      </w:r>
      <w:r w:rsidR="009862E9">
        <w:t xml:space="preserve"> heralded by His new kingdom</w:t>
      </w:r>
      <w:r>
        <w:t xml:space="preserve">. This new creation will be brought about by </w:t>
      </w:r>
      <w:r w:rsidR="009862E9">
        <w:t xml:space="preserve">the </w:t>
      </w:r>
      <w:r>
        <w:t xml:space="preserve">one </w:t>
      </w:r>
      <w:r w:rsidR="009862E9">
        <w:t>king: Jesus Christ</w:t>
      </w:r>
    </w:p>
    <w:p w14:paraId="02AFBDE2" w14:textId="5CA92905" w:rsidR="00A618B8" w:rsidRDefault="005241E4" w:rsidP="00AC6DF2">
      <w:pPr>
        <w:pStyle w:val="Heading2"/>
      </w:pPr>
      <w:r>
        <w:t>Key Themes</w:t>
      </w:r>
    </w:p>
    <w:p w14:paraId="1FE62F16" w14:textId="4AACE7BB" w:rsidR="005241E4" w:rsidRDefault="005241E4" w:rsidP="005241E4">
      <w:pPr>
        <w:pStyle w:val="Heading3"/>
      </w:pPr>
      <w:r>
        <w:t>Proof Jesus is the Christ</w:t>
      </w:r>
    </w:p>
    <w:p w14:paraId="1C70680A" w14:textId="3BCC0B0E" w:rsidR="005241E4" w:rsidRDefault="005241E4" w:rsidP="005241E4">
      <w:r>
        <w:t xml:space="preserve">Matthew starts his account of Jesus by proving to the reader that Jesus is who he is. </w:t>
      </w:r>
      <w:r w:rsidR="00020F9E">
        <w:t>He does this by showing how the Old Testament’s prophecies of Jesus Christ are fulfilled through</w:t>
      </w:r>
      <w:r>
        <w:t>:</w:t>
      </w:r>
    </w:p>
    <w:tbl>
      <w:tblPr>
        <w:tblStyle w:val="PlainTable2"/>
        <w:tblW w:w="0" w:type="auto"/>
        <w:tblLook w:val="0420" w:firstRow="1" w:lastRow="0" w:firstColumn="0" w:lastColumn="0" w:noHBand="0" w:noVBand="1"/>
        <w:tblCaption w:val="Proofs that Jesus is the Christ"/>
      </w:tblPr>
      <w:tblGrid>
        <w:gridCol w:w="2694"/>
        <w:gridCol w:w="6322"/>
      </w:tblGrid>
      <w:tr w:rsidR="00ED6B8A" w14:paraId="4B1F7D12" w14:textId="77777777" w:rsidTr="00520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94" w:type="dxa"/>
          </w:tcPr>
          <w:p w14:paraId="0CB47620" w14:textId="5F212AFB" w:rsidR="00ED6B8A" w:rsidRDefault="00ED6B8A" w:rsidP="005241E4">
            <w:r>
              <w:t>Proof</w:t>
            </w:r>
          </w:p>
        </w:tc>
        <w:tc>
          <w:tcPr>
            <w:tcW w:w="6322" w:type="dxa"/>
          </w:tcPr>
          <w:p w14:paraId="02247169" w14:textId="2DEA6025" w:rsidR="00ED6B8A" w:rsidRDefault="00ED6B8A" w:rsidP="005241E4">
            <w:r>
              <w:t>Explanation</w:t>
            </w:r>
          </w:p>
        </w:tc>
      </w:tr>
      <w:tr w:rsidR="00ED6B8A" w14:paraId="29703C39" w14:textId="77777777" w:rsidTr="00ED6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120DF0AA" w14:textId="19701652" w:rsidR="00ED6B8A" w:rsidRDefault="00ED6B8A" w:rsidP="005241E4">
            <w:r>
              <w:t>Genealogies</w:t>
            </w:r>
          </w:p>
        </w:tc>
        <w:tc>
          <w:tcPr>
            <w:tcW w:w="6322" w:type="dxa"/>
          </w:tcPr>
          <w:p w14:paraId="3BD65B10" w14:textId="1838C557" w:rsidR="00ED6B8A" w:rsidRDefault="00ED6B8A" w:rsidP="00ED6B8A">
            <w:r>
              <w:t>Jesus is of the line of Judah, the line that shall rule forever</w:t>
            </w:r>
          </w:p>
        </w:tc>
      </w:tr>
      <w:tr w:rsidR="00ED6B8A" w14:paraId="25D99462" w14:textId="77777777" w:rsidTr="00ED6B8A">
        <w:tc>
          <w:tcPr>
            <w:tcW w:w="2694" w:type="dxa"/>
          </w:tcPr>
          <w:p w14:paraId="1364D3BD" w14:textId="6AE6FAEE" w:rsidR="00ED6B8A" w:rsidRDefault="00ED6B8A" w:rsidP="005241E4">
            <w:r>
              <w:t>Virgin birth</w:t>
            </w:r>
          </w:p>
        </w:tc>
        <w:tc>
          <w:tcPr>
            <w:tcW w:w="6322" w:type="dxa"/>
          </w:tcPr>
          <w:p w14:paraId="1E1BA6C5" w14:textId="463D7937" w:rsidR="00ED6B8A" w:rsidRDefault="00ED6B8A" w:rsidP="00ED6B8A">
            <w:r>
              <w:t>The prophecy of Isaiah is fulfilled</w:t>
            </w:r>
            <w:r w:rsidR="007C5332">
              <w:t xml:space="preserve"> [Isa 7:14]</w:t>
            </w:r>
          </w:p>
        </w:tc>
      </w:tr>
      <w:tr w:rsidR="00ED6B8A" w14:paraId="786A8892" w14:textId="77777777" w:rsidTr="00ED6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146261CF" w14:textId="0AA65B89" w:rsidR="00ED6B8A" w:rsidRDefault="00ED6B8A" w:rsidP="005241E4">
            <w:r>
              <w:t>Born in Bethlehem</w:t>
            </w:r>
          </w:p>
        </w:tc>
        <w:tc>
          <w:tcPr>
            <w:tcW w:w="6322" w:type="dxa"/>
          </w:tcPr>
          <w:p w14:paraId="1D4EF06F" w14:textId="55E920DE" w:rsidR="00ED6B8A" w:rsidRDefault="00ED6B8A" w:rsidP="005241E4">
            <w:r>
              <w:t>The prophecy of Micah is fulfilled</w:t>
            </w:r>
            <w:r w:rsidR="007C5332">
              <w:t xml:space="preserve"> [</w:t>
            </w:r>
            <w:proofErr w:type="spellStart"/>
            <w:r w:rsidR="007C5332">
              <w:t>Mic</w:t>
            </w:r>
            <w:proofErr w:type="spellEnd"/>
            <w:r w:rsidR="007C5332">
              <w:t xml:space="preserve"> 5:2]</w:t>
            </w:r>
          </w:p>
        </w:tc>
      </w:tr>
      <w:tr w:rsidR="007C5332" w14:paraId="2A1D3DAB" w14:textId="77777777" w:rsidTr="00ED6B8A">
        <w:tc>
          <w:tcPr>
            <w:tcW w:w="2694" w:type="dxa"/>
          </w:tcPr>
          <w:p w14:paraId="67D9233C" w14:textId="70F04EF4" w:rsidR="007C5332" w:rsidRDefault="007C5332" w:rsidP="005241E4">
            <w:r>
              <w:t>The star rose</w:t>
            </w:r>
          </w:p>
        </w:tc>
        <w:tc>
          <w:tcPr>
            <w:tcW w:w="6322" w:type="dxa"/>
          </w:tcPr>
          <w:p w14:paraId="1029AEA2" w14:textId="359DB88E" w:rsidR="007C5332" w:rsidRDefault="007C5332" w:rsidP="005241E4">
            <w:r>
              <w:t>The prophecy of Balaam is fulfilled [</w:t>
            </w:r>
            <w:proofErr w:type="spellStart"/>
            <w:r>
              <w:t>Num</w:t>
            </w:r>
            <w:proofErr w:type="spellEnd"/>
            <w:r>
              <w:t xml:space="preserve"> 24:17]</w:t>
            </w:r>
          </w:p>
        </w:tc>
      </w:tr>
      <w:tr w:rsidR="00ED6B8A" w14:paraId="1CEEC3D1" w14:textId="77777777" w:rsidTr="00ED6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16F6BB5D" w14:textId="0EEC70A0" w:rsidR="00ED6B8A" w:rsidRDefault="00ED6B8A" w:rsidP="005241E4">
            <w:r>
              <w:t>Homage of the magi</w:t>
            </w:r>
          </w:p>
        </w:tc>
        <w:tc>
          <w:tcPr>
            <w:tcW w:w="6322" w:type="dxa"/>
          </w:tcPr>
          <w:p w14:paraId="127E938A" w14:textId="133C39C0" w:rsidR="00ED6B8A" w:rsidRDefault="00ED6B8A" w:rsidP="005241E4">
            <w:r>
              <w:t>The magi worship Jesus</w:t>
            </w:r>
            <w:r w:rsidR="007C5332">
              <w:t xml:space="preserve"> Christ</w:t>
            </w:r>
            <w:r w:rsidR="0048087C">
              <w:t xml:space="preserve"> as K</w:t>
            </w:r>
            <w:r>
              <w:t>ing</w:t>
            </w:r>
          </w:p>
        </w:tc>
      </w:tr>
      <w:tr w:rsidR="00ED6B8A" w14:paraId="45FF5598" w14:textId="77777777" w:rsidTr="00ED6B8A">
        <w:tc>
          <w:tcPr>
            <w:tcW w:w="2694" w:type="dxa"/>
          </w:tcPr>
          <w:p w14:paraId="2B470271" w14:textId="0790FCD9" w:rsidR="00ED6B8A" w:rsidRDefault="00ED6B8A" w:rsidP="005241E4">
            <w:r>
              <w:t>Flight to Egypt</w:t>
            </w:r>
          </w:p>
        </w:tc>
        <w:tc>
          <w:tcPr>
            <w:tcW w:w="6322" w:type="dxa"/>
          </w:tcPr>
          <w:p w14:paraId="5E35836A" w14:textId="71820014" w:rsidR="00ED6B8A" w:rsidRDefault="00ED6B8A" w:rsidP="005241E4">
            <w:r>
              <w:t>The prophecy of Hosea is fulfilled</w:t>
            </w:r>
            <w:r w:rsidR="007C5332">
              <w:t xml:space="preserve"> [</w:t>
            </w:r>
            <w:proofErr w:type="spellStart"/>
            <w:r w:rsidR="007C5332">
              <w:t>Hos</w:t>
            </w:r>
            <w:proofErr w:type="spellEnd"/>
            <w:r w:rsidR="007C5332">
              <w:t xml:space="preserve"> 11:1]</w:t>
            </w:r>
          </w:p>
        </w:tc>
      </w:tr>
      <w:tr w:rsidR="00ED6B8A" w14:paraId="1E781084" w14:textId="77777777" w:rsidTr="00ED6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36CC464D" w14:textId="38F67BA6" w:rsidR="00ED6B8A" w:rsidRDefault="00ED6B8A" w:rsidP="005241E4">
            <w:r>
              <w:t>Slaughter of the innocents</w:t>
            </w:r>
          </w:p>
        </w:tc>
        <w:tc>
          <w:tcPr>
            <w:tcW w:w="6322" w:type="dxa"/>
          </w:tcPr>
          <w:p w14:paraId="55B1BBA2" w14:textId="5FA9006B" w:rsidR="00ED6B8A" w:rsidRDefault="00ED6B8A" w:rsidP="005241E4">
            <w:r>
              <w:t>The prophecy of Jeremiah is fulfilled</w:t>
            </w:r>
            <w:r w:rsidR="007C5332">
              <w:t xml:space="preserve"> [</w:t>
            </w:r>
            <w:proofErr w:type="spellStart"/>
            <w:r w:rsidR="007C5332">
              <w:t>Jer</w:t>
            </w:r>
            <w:proofErr w:type="spellEnd"/>
            <w:r w:rsidR="007C5332">
              <w:t xml:space="preserve"> 31:15]</w:t>
            </w:r>
          </w:p>
        </w:tc>
      </w:tr>
      <w:tr w:rsidR="00ED6B8A" w14:paraId="2F25A24E" w14:textId="77777777" w:rsidTr="00ED6B8A">
        <w:tc>
          <w:tcPr>
            <w:tcW w:w="2694" w:type="dxa"/>
          </w:tcPr>
          <w:p w14:paraId="7E329642" w14:textId="1452EE41" w:rsidR="00ED6B8A" w:rsidRDefault="00ED6B8A" w:rsidP="005241E4">
            <w:r>
              <w:t>Jesus’ Nazarene origins</w:t>
            </w:r>
          </w:p>
        </w:tc>
        <w:tc>
          <w:tcPr>
            <w:tcW w:w="6322" w:type="dxa"/>
          </w:tcPr>
          <w:p w14:paraId="75BB57D6" w14:textId="1F4ED72D" w:rsidR="00ED6B8A" w:rsidRDefault="007C5332" w:rsidP="005241E4">
            <w:r>
              <w:t>An allusion to the birth of Samson (i.e. set aside by God) [Jud 13:5]</w:t>
            </w:r>
          </w:p>
        </w:tc>
      </w:tr>
      <w:tr w:rsidR="00ED6B8A" w14:paraId="1C87A3A9" w14:textId="77777777" w:rsidTr="00ED6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6E113A0F" w14:textId="1A9E5493" w:rsidR="00ED6B8A" w:rsidRDefault="00ED6B8A" w:rsidP="005241E4">
            <w:r>
              <w:t>John the Baptist</w:t>
            </w:r>
          </w:p>
        </w:tc>
        <w:tc>
          <w:tcPr>
            <w:tcW w:w="6322" w:type="dxa"/>
          </w:tcPr>
          <w:p w14:paraId="25ED52A1" w14:textId="7237DB1D" w:rsidR="00ED6B8A" w:rsidRDefault="007C5332" w:rsidP="005241E4">
            <w:r>
              <w:t>The prophecy of Malachi fulfilled [Mal 3:1, 4:5]</w:t>
            </w:r>
          </w:p>
        </w:tc>
      </w:tr>
      <w:tr w:rsidR="00ED6B8A" w14:paraId="14E6311C" w14:textId="77777777" w:rsidTr="00ED6B8A">
        <w:tc>
          <w:tcPr>
            <w:tcW w:w="2694" w:type="dxa"/>
          </w:tcPr>
          <w:p w14:paraId="55BA9665" w14:textId="4D6746D0" w:rsidR="00ED6B8A" w:rsidRDefault="00ED6B8A" w:rsidP="005241E4">
            <w:r>
              <w:t>Jesus’ rejection of sin</w:t>
            </w:r>
          </w:p>
        </w:tc>
        <w:tc>
          <w:tcPr>
            <w:tcW w:w="6322" w:type="dxa"/>
          </w:tcPr>
          <w:p w14:paraId="7228738F" w14:textId="391D5DB8" w:rsidR="00ED6B8A" w:rsidRDefault="007C5332" w:rsidP="00940791">
            <w:r>
              <w:t>Jesus</w:t>
            </w:r>
            <w:r w:rsidR="00940791">
              <w:t xml:space="preserve">, </w:t>
            </w:r>
            <w:r>
              <w:t>the new Adam, rejects sin</w:t>
            </w:r>
            <w:r w:rsidR="00940791">
              <w:t>, and will defeat Satan [Gen 3:15]</w:t>
            </w:r>
          </w:p>
        </w:tc>
      </w:tr>
      <w:tr w:rsidR="00940791" w14:paraId="2883584A" w14:textId="77777777" w:rsidTr="00ED6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7322AC42" w14:textId="51DED145" w:rsidR="00940791" w:rsidRDefault="00940791" w:rsidP="005241E4">
            <w:r>
              <w:t>Jesus ministers in Galilee</w:t>
            </w:r>
          </w:p>
        </w:tc>
        <w:tc>
          <w:tcPr>
            <w:tcW w:w="6322" w:type="dxa"/>
          </w:tcPr>
          <w:p w14:paraId="14374CA0" w14:textId="070886CC" w:rsidR="00940791" w:rsidRDefault="00940791" w:rsidP="00940791">
            <w:r>
              <w:t>The prophecy of Isaiah is fulfilled [Isa 9:1-2]</w:t>
            </w:r>
          </w:p>
        </w:tc>
      </w:tr>
    </w:tbl>
    <w:p w14:paraId="0602FDB7" w14:textId="77777777" w:rsidR="00ED6B8A" w:rsidRDefault="00ED6B8A" w:rsidP="005241E4"/>
    <w:p w14:paraId="127061D4" w14:textId="6A68D816" w:rsidR="00554AB8" w:rsidRDefault="00554AB8" w:rsidP="00554AB8">
      <w:pPr>
        <w:pStyle w:val="Heading3"/>
      </w:pPr>
      <w:r>
        <w:t>Life in the New Kingdom</w:t>
      </w:r>
    </w:p>
    <w:p w14:paraId="6DD0480C" w14:textId="2BED2CF4" w:rsidR="00554AB8" w:rsidRDefault="00554AB8" w:rsidP="00554AB8">
      <w:r>
        <w:t>Now that we have established that Jesus is the Messiah, Matthew recounts a sermon by Jesus, commonly called The Sermon on the Mount, where Jesus explains</w:t>
      </w:r>
      <w:r w:rsidR="0052086B">
        <w:t xml:space="preserve"> the nature of His new kingdom and covenant. He does this by correcting the Old Kingdom’s interpretation and values in regard to:</w:t>
      </w:r>
    </w:p>
    <w:p w14:paraId="6217F3D0" w14:textId="0874B1E4" w:rsidR="0052086B" w:rsidRDefault="0052086B" w:rsidP="0052086B">
      <w:pPr>
        <w:pStyle w:val="ListParagraph"/>
        <w:numPr>
          <w:ilvl w:val="0"/>
          <w:numId w:val="6"/>
        </w:numPr>
      </w:pPr>
      <w:r>
        <w:t>Who are God’s chosen people</w:t>
      </w:r>
    </w:p>
    <w:p w14:paraId="5E45B9EB" w14:textId="6D7B5EB4" w:rsidR="0052086B" w:rsidRDefault="00883E05" w:rsidP="0052086B">
      <w:pPr>
        <w:pStyle w:val="ListParagraph"/>
        <w:numPr>
          <w:ilvl w:val="1"/>
          <w:numId w:val="6"/>
        </w:numPr>
      </w:pPr>
      <w:r>
        <w:t>The c</w:t>
      </w:r>
      <w:r w:rsidR="0052086B">
        <w:t>haracter of God’s people [5:1-16]</w:t>
      </w:r>
    </w:p>
    <w:p w14:paraId="648A5429" w14:textId="4385C905" w:rsidR="0052086B" w:rsidRDefault="00883E05" w:rsidP="0052086B">
      <w:pPr>
        <w:pStyle w:val="ListParagraph"/>
        <w:numPr>
          <w:ilvl w:val="1"/>
          <w:numId w:val="6"/>
        </w:numPr>
      </w:pPr>
      <w:r>
        <w:t>The r</w:t>
      </w:r>
      <w:r w:rsidR="0052086B">
        <w:t xml:space="preserve">equirements </w:t>
      </w:r>
      <w:r>
        <w:t>to be one of</w:t>
      </w:r>
      <w:r w:rsidR="0052086B">
        <w:t xml:space="preserve"> God’s people [</w:t>
      </w:r>
      <w:r>
        <w:t>7:15-29</w:t>
      </w:r>
      <w:r w:rsidR="0052086B">
        <w:t>]</w:t>
      </w:r>
    </w:p>
    <w:p w14:paraId="3C3B3209" w14:textId="363238A1" w:rsidR="0052086B" w:rsidRDefault="00883E05" w:rsidP="0052086B">
      <w:pPr>
        <w:pStyle w:val="ListParagraph"/>
        <w:numPr>
          <w:ilvl w:val="0"/>
          <w:numId w:val="6"/>
        </w:numPr>
      </w:pPr>
      <w:r>
        <w:t>God’s</w:t>
      </w:r>
      <w:r w:rsidR="0052086B">
        <w:t xml:space="preserve"> Law [5:17-48]</w:t>
      </w:r>
    </w:p>
    <w:p w14:paraId="722084F6" w14:textId="4C7E330A" w:rsidR="0052086B" w:rsidRDefault="0052086B" w:rsidP="0052086B">
      <w:pPr>
        <w:pStyle w:val="ListParagraph"/>
        <w:numPr>
          <w:ilvl w:val="0"/>
          <w:numId w:val="6"/>
        </w:numPr>
      </w:pPr>
      <w:r>
        <w:t>Personal religion [6:1-18]</w:t>
      </w:r>
    </w:p>
    <w:p w14:paraId="44CB51AA" w14:textId="718EB813" w:rsidR="0052086B" w:rsidRDefault="0052086B" w:rsidP="0052086B">
      <w:pPr>
        <w:pStyle w:val="ListParagraph"/>
        <w:numPr>
          <w:ilvl w:val="0"/>
          <w:numId w:val="6"/>
        </w:numPr>
      </w:pPr>
      <w:r>
        <w:t>Being in the world but not of it [6:19-7:14]</w:t>
      </w:r>
    </w:p>
    <w:p w14:paraId="1B90CE6C" w14:textId="682C5A47" w:rsidR="001B096A" w:rsidRDefault="001B096A" w:rsidP="001B096A">
      <w:pPr>
        <w:pStyle w:val="Heading3"/>
      </w:pPr>
      <w:r>
        <w:t>Jesus’ Ministry on Earth</w:t>
      </w:r>
    </w:p>
    <w:p w14:paraId="3C4618A6" w14:textId="0C338CF5" w:rsidR="001B096A" w:rsidRDefault="0000451F" w:rsidP="001B096A">
      <w:r>
        <w:t>Jesus’ miracles were not random events. The mi</w:t>
      </w:r>
      <w:r w:rsidR="00572949">
        <w:t>racles that we have recorded in Matthew</w:t>
      </w:r>
      <w:r>
        <w:t xml:space="preserve"> have a purpose – to demonstrate who Jesus is and what he came to achieve. These</w:t>
      </w:r>
      <w:r w:rsidR="00572949">
        <w:t xml:space="preserve"> miracles</w:t>
      </w:r>
      <w:r>
        <w:t xml:space="preserve"> include:</w:t>
      </w:r>
    </w:p>
    <w:tbl>
      <w:tblPr>
        <w:tblStyle w:val="PlainTable2"/>
        <w:tblW w:w="0" w:type="auto"/>
        <w:tblLook w:val="0420" w:firstRow="1" w:lastRow="0" w:firstColumn="0" w:lastColumn="0" w:noHBand="0" w:noVBand="1"/>
        <w:tblCaption w:val="Jesus' Miracles"/>
      </w:tblPr>
      <w:tblGrid>
        <w:gridCol w:w="2694"/>
        <w:gridCol w:w="992"/>
        <w:gridCol w:w="5340"/>
      </w:tblGrid>
      <w:tr w:rsidR="00B35CB2" w14:paraId="0B4842CE" w14:textId="77777777" w:rsidTr="00B35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94" w:type="dxa"/>
          </w:tcPr>
          <w:p w14:paraId="50DC623E" w14:textId="7BAD2A33" w:rsidR="00B35CB2" w:rsidRDefault="00B35CB2" w:rsidP="001B096A">
            <w:r>
              <w:lastRenderedPageBreak/>
              <w:t>Miracle</w:t>
            </w:r>
          </w:p>
        </w:tc>
        <w:tc>
          <w:tcPr>
            <w:tcW w:w="992" w:type="dxa"/>
          </w:tcPr>
          <w:p w14:paraId="3965D94C" w14:textId="1B5A5A93" w:rsidR="00B35CB2" w:rsidRDefault="00B35CB2" w:rsidP="001B096A">
            <w:r>
              <w:t>Verses</w:t>
            </w:r>
          </w:p>
        </w:tc>
        <w:tc>
          <w:tcPr>
            <w:tcW w:w="5340" w:type="dxa"/>
          </w:tcPr>
          <w:p w14:paraId="31B1C110" w14:textId="532E7C5D" w:rsidR="00B35CB2" w:rsidRDefault="00B35CB2" w:rsidP="001B096A">
            <w:r>
              <w:t>Reason</w:t>
            </w:r>
          </w:p>
        </w:tc>
      </w:tr>
      <w:tr w:rsidR="00B35CB2" w14:paraId="56C66CE8" w14:textId="77777777" w:rsidTr="00B3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6E3790F4" w14:textId="2732DD44" w:rsidR="00B35CB2" w:rsidRDefault="00B35CB2" w:rsidP="001B096A">
            <w:r>
              <w:t>Healing of the leper</w:t>
            </w:r>
          </w:p>
        </w:tc>
        <w:tc>
          <w:tcPr>
            <w:tcW w:w="992" w:type="dxa"/>
          </w:tcPr>
          <w:p w14:paraId="3E344F67" w14:textId="5D6BBF95" w:rsidR="00B35CB2" w:rsidRDefault="002664CB" w:rsidP="008435D3">
            <w:r>
              <w:t>8:1-4</w:t>
            </w:r>
          </w:p>
        </w:tc>
        <w:tc>
          <w:tcPr>
            <w:tcW w:w="5340" w:type="dxa"/>
          </w:tcPr>
          <w:p w14:paraId="64C0E2B7" w14:textId="388AC1A9" w:rsidR="00B35CB2" w:rsidRDefault="00B35CB2" w:rsidP="008435D3">
            <w:r>
              <w:t>Jesus’ ministry fulfils the law</w:t>
            </w:r>
            <w:r>
              <w:rPr>
                <w:rStyle w:val="FootnoteReference"/>
              </w:rPr>
              <w:footnoteReference w:id="1"/>
            </w:r>
          </w:p>
        </w:tc>
      </w:tr>
      <w:tr w:rsidR="00B35CB2" w14:paraId="708D7E4E" w14:textId="77777777" w:rsidTr="00B35CB2">
        <w:tc>
          <w:tcPr>
            <w:tcW w:w="2694" w:type="dxa"/>
          </w:tcPr>
          <w:p w14:paraId="11C2D81E" w14:textId="018750FD" w:rsidR="00B35CB2" w:rsidRDefault="00B35CB2" w:rsidP="001B096A">
            <w:r>
              <w:t>The Centurion’s servant</w:t>
            </w:r>
          </w:p>
        </w:tc>
        <w:tc>
          <w:tcPr>
            <w:tcW w:w="992" w:type="dxa"/>
          </w:tcPr>
          <w:p w14:paraId="41C2D9E2" w14:textId="43D25B35" w:rsidR="00B35CB2" w:rsidRDefault="00B35CB2" w:rsidP="008435D3">
            <w:r>
              <w:t>8:5-13</w:t>
            </w:r>
          </w:p>
        </w:tc>
        <w:tc>
          <w:tcPr>
            <w:tcW w:w="5340" w:type="dxa"/>
          </w:tcPr>
          <w:p w14:paraId="7AE9A5E0" w14:textId="028DBEF0" w:rsidR="00B35CB2" w:rsidRDefault="00B35CB2" w:rsidP="00212A66">
            <w:r>
              <w:t xml:space="preserve">Jesus’ ministry is </w:t>
            </w:r>
            <w:r w:rsidR="00212A66">
              <w:t>also for</w:t>
            </w:r>
            <w:r>
              <w:t xml:space="preserve"> the Gentiles</w:t>
            </w:r>
          </w:p>
        </w:tc>
      </w:tr>
      <w:tr w:rsidR="00B35CB2" w14:paraId="4B9B2385" w14:textId="77777777" w:rsidTr="00B3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3C543A1C" w14:textId="13FD7154" w:rsidR="00B35CB2" w:rsidRDefault="00B35CB2" w:rsidP="001B096A">
            <w:r>
              <w:t>Peter’s Mother-in-law</w:t>
            </w:r>
          </w:p>
        </w:tc>
        <w:tc>
          <w:tcPr>
            <w:tcW w:w="992" w:type="dxa"/>
          </w:tcPr>
          <w:p w14:paraId="60428A05" w14:textId="04A0C11F" w:rsidR="00B35CB2" w:rsidRDefault="00B35CB2" w:rsidP="008435D3">
            <w:r>
              <w:t>8:14-17</w:t>
            </w:r>
          </w:p>
        </w:tc>
        <w:tc>
          <w:tcPr>
            <w:tcW w:w="5340" w:type="dxa"/>
          </w:tcPr>
          <w:p w14:paraId="06462236" w14:textId="43E7C467" w:rsidR="00B35CB2" w:rsidRDefault="00B35CB2" w:rsidP="00B35CB2">
            <w:r>
              <w:t>Jesus’ ministry fulfils the prophets</w:t>
            </w:r>
          </w:p>
        </w:tc>
      </w:tr>
      <w:tr w:rsidR="00B35CB2" w14:paraId="70B91CEA" w14:textId="77777777" w:rsidTr="00B35CB2">
        <w:tc>
          <w:tcPr>
            <w:tcW w:w="2694" w:type="dxa"/>
          </w:tcPr>
          <w:p w14:paraId="7D53F53E" w14:textId="694830AD" w:rsidR="00B35CB2" w:rsidRDefault="00B35CB2" w:rsidP="001B096A">
            <w:r>
              <w:t>Jesus calms the storm</w:t>
            </w:r>
          </w:p>
        </w:tc>
        <w:tc>
          <w:tcPr>
            <w:tcW w:w="992" w:type="dxa"/>
          </w:tcPr>
          <w:p w14:paraId="4E0EBFDF" w14:textId="4D209F1B" w:rsidR="00B35CB2" w:rsidRDefault="00B35CB2" w:rsidP="008435D3">
            <w:r>
              <w:t>8:23-27</w:t>
            </w:r>
          </w:p>
        </w:tc>
        <w:tc>
          <w:tcPr>
            <w:tcW w:w="5340" w:type="dxa"/>
          </w:tcPr>
          <w:p w14:paraId="18F456F8" w14:textId="58123882" w:rsidR="00B35CB2" w:rsidRDefault="00B35CB2" w:rsidP="008435D3">
            <w:r>
              <w:t>Jesus has control over the natural</w:t>
            </w:r>
          </w:p>
        </w:tc>
      </w:tr>
      <w:tr w:rsidR="00B35CB2" w14:paraId="2897A703" w14:textId="77777777" w:rsidTr="00B3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12C192A8" w14:textId="5FE72F57" w:rsidR="00B35CB2" w:rsidRDefault="00B35CB2" w:rsidP="008435D3">
            <w:r>
              <w:t>Healing the two demoniacs</w:t>
            </w:r>
          </w:p>
        </w:tc>
        <w:tc>
          <w:tcPr>
            <w:tcW w:w="992" w:type="dxa"/>
          </w:tcPr>
          <w:p w14:paraId="04449A33" w14:textId="0A4A989F" w:rsidR="00B35CB2" w:rsidRDefault="00B35CB2" w:rsidP="001B096A">
            <w:r>
              <w:t>8:28-34</w:t>
            </w:r>
          </w:p>
        </w:tc>
        <w:tc>
          <w:tcPr>
            <w:tcW w:w="5340" w:type="dxa"/>
          </w:tcPr>
          <w:p w14:paraId="2723EF14" w14:textId="6D39368B" w:rsidR="00B35CB2" w:rsidRDefault="00B35CB2" w:rsidP="00212A66">
            <w:r>
              <w:t>Jesus has control over the supernatural</w:t>
            </w:r>
          </w:p>
        </w:tc>
      </w:tr>
      <w:tr w:rsidR="00B35CB2" w14:paraId="71900DC6" w14:textId="77777777" w:rsidTr="00B35CB2">
        <w:tc>
          <w:tcPr>
            <w:tcW w:w="2694" w:type="dxa"/>
          </w:tcPr>
          <w:p w14:paraId="6795B978" w14:textId="50C0B19F" w:rsidR="00B35CB2" w:rsidRDefault="00B35CB2" w:rsidP="008435D3">
            <w:r>
              <w:t>Healing the paralytic</w:t>
            </w:r>
          </w:p>
        </w:tc>
        <w:tc>
          <w:tcPr>
            <w:tcW w:w="992" w:type="dxa"/>
          </w:tcPr>
          <w:p w14:paraId="1C9F40EE" w14:textId="4493C960" w:rsidR="00B35CB2" w:rsidRDefault="00B35CB2" w:rsidP="001B096A">
            <w:r>
              <w:t>9:1-8</w:t>
            </w:r>
          </w:p>
        </w:tc>
        <w:tc>
          <w:tcPr>
            <w:tcW w:w="5340" w:type="dxa"/>
          </w:tcPr>
          <w:p w14:paraId="75F921BC" w14:textId="242438AE" w:rsidR="00B35CB2" w:rsidRDefault="00B35CB2" w:rsidP="001B096A">
            <w:r>
              <w:t>Jesus has the authority (from God) to forgive sins</w:t>
            </w:r>
          </w:p>
        </w:tc>
      </w:tr>
      <w:tr w:rsidR="00B35CB2" w14:paraId="2CE48769" w14:textId="77777777" w:rsidTr="00B3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5FDF05BA" w14:textId="12777D1E" w:rsidR="00B35CB2" w:rsidRDefault="00B35CB2" w:rsidP="008435D3">
            <w:r>
              <w:t>Heals the ruler’s daughter</w:t>
            </w:r>
          </w:p>
        </w:tc>
        <w:tc>
          <w:tcPr>
            <w:tcW w:w="992" w:type="dxa"/>
          </w:tcPr>
          <w:p w14:paraId="06B5A418" w14:textId="704B5EC9" w:rsidR="00B35CB2" w:rsidRDefault="00B35CB2" w:rsidP="001B096A">
            <w:r>
              <w:t>9:18-26</w:t>
            </w:r>
          </w:p>
        </w:tc>
        <w:tc>
          <w:tcPr>
            <w:tcW w:w="5340" w:type="dxa"/>
          </w:tcPr>
          <w:p w14:paraId="09EB8F49" w14:textId="238D81B4" w:rsidR="00B35CB2" w:rsidRDefault="00B35CB2" w:rsidP="001B096A">
            <w:r>
              <w:t>Jesus has power over life and death</w:t>
            </w:r>
          </w:p>
        </w:tc>
      </w:tr>
      <w:tr w:rsidR="00B35CB2" w14:paraId="12A2E7FF" w14:textId="77777777" w:rsidTr="00B35CB2">
        <w:tc>
          <w:tcPr>
            <w:tcW w:w="2694" w:type="dxa"/>
          </w:tcPr>
          <w:p w14:paraId="5DA243F2" w14:textId="5DF54AA0" w:rsidR="00B35CB2" w:rsidRDefault="00B35CB2" w:rsidP="008435D3">
            <w:r>
              <w:t>Heals the two blind men</w:t>
            </w:r>
          </w:p>
        </w:tc>
        <w:tc>
          <w:tcPr>
            <w:tcW w:w="992" w:type="dxa"/>
          </w:tcPr>
          <w:p w14:paraId="2FA8AD97" w14:textId="3C069C71" w:rsidR="00B35CB2" w:rsidRDefault="00B35CB2" w:rsidP="001B096A">
            <w:r>
              <w:t>9:27-30</w:t>
            </w:r>
          </w:p>
        </w:tc>
        <w:tc>
          <w:tcPr>
            <w:tcW w:w="5340" w:type="dxa"/>
          </w:tcPr>
          <w:p w14:paraId="35157128" w14:textId="57BE03E8" w:rsidR="00B35CB2" w:rsidRDefault="00B35CB2" w:rsidP="001B096A">
            <w:r>
              <w:t>Jesus’ ministry confirms his kingship as the Son of David</w:t>
            </w:r>
          </w:p>
        </w:tc>
      </w:tr>
      <w:tr w:rsidR="00B35CB2" w14:paraId="281C9F1A" w14:textId="77777777" w:rsidTr="00B3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1D986363" w14:textId="0DE57405" w:rsidR="00B35CB2" w:rsidRDefault="00B35CB2" w:rsidP="007C4770">
            <w:r>
              <w:t>Heals the mute demoniac</w:t>
            </w:r>
          </w:p>
        </w:tc>
        <w:tc>
          <w:tcPr>
            <w:tcW w:w="992" w:type="dxa"/>
          </w:tcPr>
          <w:p w14:paraId="2CD42165" w14:textId="06DD6469" w:rsidR="00B35CB2" w:rsidRDefault="00B35CB2" w:rsidP="001B096A">
            <w:r>
              <w:t>9:32-34</w:t>
            </w:r>
          </w:p>
        </w:tc>
        <w:tc>
          <w:tcPr>
            <w:tcW w:w="5340" w:type="dxa"/>
          </w:tcPr>
          <w:p w14:paraId="7A2993EB" w14:textId="481ADBCB" w:rsidR="00B35CB2" w:rsidRDefault="00B35CB2" w:rsidP="00B35CB2">
            <w:r>
              <w:t>Jesus ministry &amp; kingship is rejected by the old kingdom</w:t>
            </w:r>
          </w:p>
        </w:tc>
      </w:tr>
    </w:tbl>
    <w:p w14:paraId="5E397EF5" w14:textId="77777777" w:rsidR="0000451F" w:rsidRDefault="0000451F" w:rsidP="001B096A"/>
    <w:p w14:paraId="6BC9C950" w14:textId="46DB1821" w:rsidR="0000451F" w:rsidRDefault="0000451F" w:rsidP="001B096A">
      <w:r>
        <w:t>Remember that the miracles of Jesus recorded in the Bible are not exhaustive. In the words of the Apostle John in the last verse of his gospel:</w:t>
      </w:r>
    </w:p>
    <w:p w14:paraId="62BDA241" w14:textId="25D40A55" w:rsidR="0000451F" w:rsidRDefault="0000451F" w:rsidP="0000451F">
      <w:pPr>
        <w:pStyle w:val="Quote"/>
      </w:pPr>
      <w:r w:rsidRPr="0000451F">
        <w:t xml:space="preserve">Now there are also many other things that Jesus did. </w:t>
      </w:r>
      <w:proofErr w:type="spellStart"/>
      <w:r w:rsidRPr="0000451F">
        <w:t>Were</w:t>
      </w:r>
      <w:proofErr w:type="spellEnd"/>
      <w:r w:rsidRPr="0000451F">
        <w:t xml:space="preserve"> e</w:t>
      </w:r>
      <w:r w:rsidR="008435D3">
        <w:t xml:space="preserve">very one of them to be written, </w:t>
      </w:r>
      <w:r w:rsidRPr="0000451F">
        <w:t xml:space="preserve">I suppose that the world itself could not contain the books that would be </w:t>
      </w:r>
      <w:proofErr w:type="gramStart"/>
      <w:r w:rsidRPr="0000451F">
        <w:t>written.</w:t>
      </w:r>
      <w:proofErr w:type="gramEnd"/>
    </w:p>
    <w:p w14:paraId="260E1463" w14:textId="69C6AF6D" w:rsidR="00411F80" w:rsidRDefault="00411F80" w:rsidP="00411F80">
      <w:r>
        <w:t>I would suggest reading Mark’</w:t>
      </w:r>
      <w:r w:rsidR="00154B83">
        <w:t xml:space="preserve">s account of the </w:t>
      </w:r>
      <w:r>
        <w:t>miracles</w:t>
      </w:r>
      <w:r w:rsidR="00154B83">
        <w:t xml:space="preserve"> recorded in Matthew</w:t>
      </w:r>
      <w:r>
        <w:t xml:space="preserve">. Mark looks at the same miracles, and not only adds </w:t>
      </w:r>
      <w:r w:rsidR="008A302F">
        <w:t>more</w:t>
      </w:r>
      <w:r>
        <w:t xml:space="preserve"> details, but brings out more directly other points Jesus was making about Himself through these miracles.</w:t>
      </w:r>
    </w:p>
    <w:p w14:paraId="529D31E6" w14:textId="4B8407FA" w:rsidR="007C4770" w:rsidRDefault="007C4770" w:rsidP="007C4770">
      <w:pPr>
        <w:pStyle w:val="Heading3"/>
      </w:pPr>
      <w:r>
        <w:t>What it means to be a disciple of Jesus</w:t>
      </w:r>
    </w:p>
    <w:p w14:paraId="372F1F64" w14:textId="2332E0AE" w:rsidR="007C4770" w:rsidRDefault="007C4770" w:rsidP="007C4770">
      <w:r>
        <w:t>Matthew also records for us, interspersed amongst the miracles in chronological order teachings by Jesus to his disciples and would-be disciples:</w:t>
      </w:r>
    </w:p>
    <w:tbl>
      <w:tblPr>
        <w:tblStyle w:val="PlainTable2"/>
        <w:tblW w:w="0" w:type="auto"/>
        <w:tblLook w:val="0420" w:firstRow="1" w:lastRow="0" w:firstColumn="0" w:lastColumn="0" w:noHBand="0" w:noVBand="1"/>
        <w:tblCaption w:val="What it means to be a disciple of Jesus"/>
      </w:tblPr>
      <w:tblGrid>
        <w:gridCol w:w="2694"/>
        <w:gridCol w:w="992"/>
        <w:gridCol w:w="5330"/>
      </w:tblGrid>
      <w:tr w:rsidR="00B35CB2" w14:paraId="06D75CFC" w14:textId="77777777" w:rsidTr="00017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94" w:type="dxa"/>
          </w:tcPr>
          <w:p w14:paraId="07E63CA8" w14:textId="1261CC4E" w:rsidR="00B35CB2" w:rsidRDefault="00B35CB2" w:rsidP="007C4770">
            <w:r>
              <w:t>Passage</w:t>
            </w:r>
          </w:p>
        </w:tc>
        <w:tc>
          <w:tcPr>
            <w:tcW w:w="992" w:type="dxa"/>
          </w:tcPr>
          <w:p w14:paraId="26B1B773" w14:textId="5D8D43F1" w:rsidR="00B35CB2" w:rsidRDefault="00B35CB2" w:rsidP="007C4770">
            <w:r>
              <w:t>Verse</w:t>
            </w:r>
            <w:bookmarkStart w:id="0" w:name="_GoBack"/>
            <w:bookmarkEnd w:id="0"/>
            <w:r>
              <w:t>s</w:t>
            </w:r>
          </w:p>
        </w:tc>
        <w:tc>
          <w:tcPr>
            <w:tcW w:w="5330" w:type="dxa"/>
          </w:tcPr>
          <w:p w14:paraId="0AD77605" w14:textId="7E546873" w:rsidR="00B35CB2" w:rsidRDefault="00B35CB2" w:rsidP="007C4770">
            <w:r>
              <w:t>Explanation</w:t>
            </w:r>
          </w:p>
        </w:tc>
      </w:tr>
      <w:tr w:rsidR="00B35CB2" w14:paraId="38B6177E" w14:textId="77777777" w:rsidTr="00912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0F16E7BF" w14:textId="36DF90D5" w:rsidR="00B35CB2" w:rsidRDefault="0091230E" w:rsidP="007C4770">
            <w:r>
              <w:t>The young scribe</w:t>
            </w:r>
          </w:p>
        </w:tc>
        <w:tc>
          <w:tcPr>
            <w:tcW w:w="992" w:type="dxa"/>
          </w:tcPr>
          <w:p w14:paraId="7CC546B3" w14:textId="31173E61" w:rsidR="00B35CB2" w:rsidRDefault="0091230E" w:rsidP="007C4770">
            <w:r>
              <w:t>8:18-20</w:t>
            </w:r>
          </w:p>
        </w:tc>
        <w:tc>
          <w:tcPr>
            <w:tcW w:w="5330" w:type="dxa"/>
          </w:tcPr>
          <w:p w14:paraId="373649B3" w14:textId="4F5AFEF1" w:rsidR="00B35CB2" w:rsidRDefault="0091230E" w:rsidP="007C4770">
            <w:r>
              <w:t>To follow Jesus requires abandoning earthly security</w:t>
            </w:r>
          </w:p>
        </w:tc>
      </w:tr>
      <w:tr w:rsidR="0091230E" w14:paraId="4E7AB0AA" w14:textId="77777777" w:rsidTr="0091230E">
        <w:tc>
          <w:tcPr>
            <w:tcW w:w="2694" w:type="dxa"/>
          </w:tcPr>
          <w:p w14:paraId="69B9EE5C" w14:textId="764C54B3" w:rsidR="0091230E" w:rsidRDefault="0091230E" w:rsidP="007C4770">
            <w:r>
              <w:t>The son whose father died</w:t>
            </w:r>
          </w:p>
        </w:tc>
        <w:tc>
          <w:tcPr>
            <w:tcW w:w="992" w:type="dxa"/>
          </w:tcPr>
          <w:p w14:paraId="1CFA33DD" w14:textId="695A5B46" w:rsidR="0091230E" w:rsidRDefault="0091230E" w:rsidP="007C4770">
            <w:r>
              <w:t>8:21-22</w:t>
            </w:r>
          </w:p>
        </w:tc>
        <w:tc>
          <w:tcPr>
            <w:tcW w:w="5330" w:type="dxa"/>
          </w:tcPr>
          <w:p w14:paraId="45A4631A" w14:textId="38E7039C" w:rsidR="0091230E" w:rsidRDefault="0091230E" w:rsidP="00341D71">
            <w:r>
              <w:t xml:space="preserve">Discipleship may require neglecting domestic </w:t>
            </w:r>
            <w:r w:rsidR="00341D71">
              <w:t>obligations</w:t>
            </w:r>
          </w:p>
        </w:tc>
      </w:tr>
      <w:tr w:rsidR="0091230E" w14:paraId="39F2F642" w14:textId="77777777" w:rsidTr="00912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071F2C76" w14:textId="60051497" w:rsidR="0091230E" w:rsidRDefault="0091230E" w:rsidP="007C4770">
            <w:r>
              <w:t>Jesus calls Matthew</w:t>
            </w:r>
          </w:p>
        </w:tc>
        <w:tc>
          <w:tcPr>
            <w:tcW w:w="992" w:type="dxa"/>
          </w:tcPr>
          <w:p w14:paraId="51F9532E" w14:textId="4B7CFD9C" w:rsidR="0091230E" w:rsidRDefault="0091230E" w:rsidP="007C4770">
            <w:r>
              <w:t>9:9-13</w:t>
            </w:r>
          </w:p>
        </w:tc>
        <w:tc>
          <w:tcPr>
            <w:tcW w:w="5330" w:type="dxa"/>
          </w:tcPr>
          <w:p w14:paraId="64F8DAE9" w14:textId="758232FC" w:rsidR="0091230E" w:rsidRDefault="00E167B2" w:rsidP="0091230E">
            <w:r>
              <w:t>Jesus came to call sinners/outcasts not the self-righteous</w:t>
            </w:r>
          </w:p>
        </w:tc>
      </w:tr>
      <w:tr w:rsidR="0091230E" w14:paraId="368963A4" w14:textId="77777777" w:rsidTr="0091230E">
        <w:tc>
          <w:tcPr>
            <w:tcW w:w="2694" w:type="dxa"/>
          </w:tcPr>
          <w:p w14:paraId="3BCFCEEE" w14:textId="1C6DC26D" w:rsidR="0091230E" w:rsidRDefault="0091230E" w:rsidP="007C4770">
            <w:r>
              <w:t>The question on fasting</w:t>
            </w:r>
          </w:p>
        </w:tc>
        <w:tc>
          <w:tcPr>
            <w:tcW w:w="992" w:type="dxa"/>
          </w:tcPr>
          <w:p w14:paraId="2E424FD0" w14:textId="39C88399" w:rsidR="0091230E" w:rsidRDefault="0091230E" w:rsidP="007C4770">
            <w:r>
              <w:t>9:14-17</w:t>
            </w:r>
          </w:p>
        </w:tc>
        <w:tc>
          <w:tcPr>
            <w:tcW w:w="5330" w:type="dxa"/>
          </w:tcPr>
          <w:p w14:paraId="40FC9FC0" w14:textId="118236D7" w:rsidR="0091230E" w:rsidRDefault="00E167B2" w:rsidP="00E167B2">
            <w:r>
              <w:t>The new kingdom is different to the old</w:t>
            </w:r>
          </w:p>
        </w:tc>
      </w:tr>
      <w:tr w:rsidR="0091230E" w14:paraId="1D0FD5A2" w14:textId="77777777" w:rsidTr="00912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5C09D9DE" w14:textId="413F2E75" w:rsidR="0091230E" w:rsidRDefault="0091230E" w:rsidP="007C4770">
            <w:r>
              <w:t>The harvest is plentiful</w:t>
            </w:r>
          </w:p>
        </w:tc>
        <w:tc>
          <w:tcPr>
            <w:tcW w:w="992" w:type="dxa"/>
          </w:tcPr>
          <w:p w14:paraId="00F7F5D0" w14:textId="2FE60B15" w:rsidR="0091230E" w:rsidRDefault="0091230E" w:rsidP="007C4770">
            <w:r>
              <w:t>9:35-38</w:t>
            </w:r>
          </w:p>
        </w:tc>
        <w:tc>
          <w:tcPr>
            <w:tcW w:w="5330" w:type="dxa"/>
          </w:tcPr>
          <w:p w14:paraId="439DF013" w14:textId="71CFBDE4" w:rsidR="0091230E" w:rsidRDefault="00E167B2" w:rsidP="00E167B2">
            <w:r>
              <w:t>Jesus’ disciples are to minister to the world for Him</w:t>
            </w:r>
          </w:p>
        </w:tc>
      </w:tr>
    </w:tbl>
    <w:p w14:paraId="7314EB15" w14:textId="77777777" w:rsidR="00B35CB2" w:rsidRPr="007C4770" w:rsidRDefault="00B35CB2" w:rsidP="007C4770"/>
    <w:p w14:paraId="4A71151A" w14:textId="7EBD23A5" w:rsidR="002244A0" w:rsidRDefault="00C60B7C" w:rsidP="005241E4">
      <w:pPr>
        <w:pStyle w:val="Heading2"/>
      </w:pPr>
      <w:r>
        <w:t xml:space="preserve">Passage </w:t>
      </w:r>
      <w:r w:rsidR="002244A0">
        <w:t>Overview</w:t>
      </w:r>
    </w:p>
    <w:tbl>
      <w:tblPr>
        <w:tblStyle w:val="PlainTable2"/>
        <w:tblW w:w="9157" w:type="dxa"/>
        <w:tblLook w:val="0420" w:firstRow="1" w:lastRow="0" w:firstColumn="0" w:lastColumn="0" w:noHBand="0" w:noVBand="1"/>
        <w:tblCaption w:val="Passage Overview"/>
      </w:tblPr>
      <w:tblGrid>
        <w:gridCol w:w="1134"/>
        <w:gridCol w:w="8023"/>
      </w:tblGrid>
      <w:tr w:rsidR="00ED6B8A" w14:paraId="63444C65" w14:textId="77777777" w:rsidTr="00520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6F0CCFC6" w14:textId="545066E5" w:rsidR="00ED6B8A" w:rsidRDefault="00ED6B8A" w:rsidP="00585914">
            <w:r>
              <w:t>Verses</w:t>
            </w:r>
          </w:p>
        </w:tc>
        <w:tc>
          <w:tcPr>
            <w:tcW w:w="8023" w:type="dxa"/>
          </w:tcPr>
          <w:p w14:paraId="598BCD00" w14:textId="37573AA9" w:rsidR="00ED6B8A" w:rsidRDefault="00ED6B8A" w:rsidP="00585914">
            <w:r>
              <w:t>Description</w:t>
            </w:r>
          </w:p>
        </w:tc>
      </w:tr>
      <w:tr w:rsidR="00ED6B8A" w14:paraId="66CCE05C" w14:textId="77777777" w:rsidTr="0052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4E339EE6" w14:textId="28722A08" w:rsidR="00ED6B8A" w:rsidRDefault="00ED6B8A" w:rsidP="00585914">
            <w:r>
              <w:t>1:1-2:23</w:t>
            </w:r>
          </w:p>
        </w:tc>
        <w:tc>
          <w:tcPr>
            <w:tcW w:w="8023" w:type="dxa"/>
          </w:tcPr>
          <w:p w14:paraId="2D63C016" w14:textId="72FC4E2F" w:rsidR="00ED6B8A" w:rsidRDefault="00ED6B8A" w:rsidP="00585914">
            <w:r>
              <w:t>Where the Messiah came from: prophecy, birth, fulfilment, proof</w:t>
            </w:r>
          </w:p>
        </w:tc>
      </w:tr>
      <w:tr w:rsidR="00940791" w14:paraId="42F959F1" w14:textId="77777777" w:rsidTr="0052086B">
        <w:tc>
          <w:tcPr>
            <w:tcW w:w="1134" w:type="dxa"/>
          </w:tcPr>
          <w:p w14:paraId="1BC682B6" w14:textId="6D27F4C8" w:rsidR="00940791" w:rsidRDefault="00940791" w:rsidP="00585914">
            <w:r>
              <w:t>3:1-17</w:t>
            </w:r>
          </w:p>
        </w:tc>
        <w:tc>
          <w:tcPr>
            <w:tcW w:w="8023" w:type="dxa"/>
          </w:tcPr>
          <w:p w14:paraId="2991370B" w14:textId="2AA2782B" w:rsidR="00940791" w:rsidRDefault="00940791" w:rsidP="00940791">
            <w:r>
              <w:t>John the Baptist announces then baptises Jesus as Christ. God confirms supernaturally</w:t>
            </w:r>
          </w:p>
        </w:tc>
      </w:tr>
      <w:tr w:rsidR="00940791" w14:paraId="47B7EF32" w14:textId="77777777" w:rsidTr="0052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7375E63" w14:textId="480372F1" w:rsidR="00940791" w:rsidRDefault="00940791" w:rsidP="00585914">
            <w:r>
              <w:t>4:1-11</w:t>
            </w:r>
          </w:p>
        </w:tc>
        <w:tc>
          <w:tcPr>
            <w:tcW w:w="8023" w:type="dxa"/>
          </w:tcPr>
          <w:p w14:paraId="422CB210" w14:textId="475D6237" w:rsidR="00940791" w:rsidRDefault="00940791" w:rsidP="00940791">
            <w:r>
              <w:t>Jesus is tempted by Satan, but rejects him, confirming he is born of God, not of Adam</w:t>
            </w:r>
          </w:p>
        </w:tc>
      </w:tr>
      <w:tr w:rsidR="00940791" w14:paraId="34B16E8E" w14:textId="77777777" w:rsidTr="0052086B">
        <w:tc>
          <w:tcPr>
            <w:tcW w:w="1134" w:type="dxa"/>
          </w:tcPr>
          <w:p w14:paraId="48C9B4C9" w14:textId="0BF9ADFC" w:rsidR="00940791" w:rsidRDefault="00940791" w:rsidP="00585914">
            <w:r>
              <w:t>4:12-25</w:t>
            </w:r>
          </w:p>
        </w:tc>
        <w:tc>
          <w:tcPr>
            <w:tcW w:w="8023" w:type="dxa"/>
          </w:tcPr>
          <w:p w14:paraId="7D294E65" w14:textId="17324081" w:rsidR="00940791" w:rsidRDefault="00940791" w:rsidP="00940791">
            <w:r>
              <w:t xml:space="preserve">Jesus begins his ministry: </w:t>
            </w:r>
            <w:r w:rsidR="00431D28">
              <w:t>prophesy</w:t>
            </w:r>
            <w:r>
              <w:t>, preaching, teaching, healing, gathering elect</w:t>
            </w:r>
          </w:p>
        </w:tc>
      </w:tr>
      <w:tr w:rsidR="00554AB8" w14:paraId="4CD8851C" w14:textId="77777777" w:rsidTr="0052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44F9DF41" w14:textId="06417C1C" w:rsidR="00554AB8" w:rsidRDefault="00554AB8" w:rsidP="00585914">
            <w:r>
              <w:t>5:1-16</w:t>
            </w:r>
          </w:p>
        </w:tc>
        <w:tc>
          <w:tcPr>
            <w:tcW w:w="8023" w:type="dxa"/>
          </w:tcPr>
          <w:p w14:paraId="40F68852" w14:textId="6C6E1B0A" w:rsidR="00554AB8" w:rsidRDefault="00554AB8" w:rsidP="00554AB8">
            <w:r>
              <w:t>The character of citizens of the new kingdom</w:t>
            </w:r>
          </w:p>
        </w:tc>
      </w:tr>
      <w:tr w:rsidR="00554AB8" w14:paraId="35EAD1D4" w14:textId="77777777" w:rsidTr="0052086B">
        <w:tc>
          <w:tcPr>
            <w:tcW w:w="1134" w:type="dxa"/>
          </w:tcPr>
          <w:p w14:paraId="177C750C" w14:textId="31F08198" w:rsidR="00554AB8" w:rsidRDefault="00554AB8" w:rsidP="00585914">
            <w:r>
              <w:t>5:17-48</w:t>
            </w:r>
          </w:p>
        </w:tc>
        <w:tc>
          <w:tcPr>
            <w:tcW w:w="8023" w:type="dxa"/>
          </w:tcPr>
          <w:p w14:paraId="1CA30B07" w14:textId="5FC97234" w:rsidR="00554AB8" w:rsidRDefault="00554AB8" w:rsidP="00341D71">
            <w:r>
              <w:t>Interpretation of the Law in the new kingdom</w:t>
            </w:r>
            <w:r w:rsidR="00341D71">
              <w:t>; correction of misinterpretations</w:t>
            </w:r>
          </w:p>
        </w:tc>
      </w:tr>
      <w:tr w:rsidR="00554AB8" w14:paraId="7EBB216C" w14:textId="77777777" w:rsidTr="0052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06BF8791" w14:textId="2294C8E3" w:rsidR="00554AB8" w:rsidRDefault="00554AB8" w:rsidP="00585914">
            <w:r>
              <w:t>6:1-18</w:t>
            </w:r>
          </w:p>
        </w:tc>
        <w:tc>
          <w:tcPr>
            <w:tcW w:w="8023" w:type="dxa"/>
          </w:tcPr>
          <w:p w14:paraId="7CC077A6" w14:textId="1ED12A8F" w:rsidR="00554AB8" w:rsidRDefault="00554AB8" w:rsidP="00940791">
            <w:r>
              <w:t>Inward religion in the new kingdom</w:t>
            </w:r>
            <w:r w:rsidR="00341D71">
              <w:t>; how we are to honour God in our devotion to Him</w:t>
            </w:r>
          </w:p>
        </w:tc>
      </w:tr>
      <w:tr w:rsidR="00554AB8" w14:paraId="39D09557" w14:textId="77777777" w:rsidTr="0052086B">
        <w:tc>
          <w:tcPr>
            <w:tcW w:w="1134" w:type="dxa"/>
          </w:tcPr>
          <w:p w14:paraId="59E6BFAF" w14:textId="6E00DA2C" w:rsidR="00554AB8" w:rsidRDefault="0052086B" w:rsidP="00585914">
            <w:r>
              <w:t>6:19-7:14</w:t>
            </w:r>
          </w:p>
        </w:tc>
        <w:tc>
          <w:tcPr>
            <w:tcW w:w="8023" w:type="dxa"/>
          </w:tcPr>
          <w:p w14:paraId="04548720" w14:textId="3BC8FD25" w:rsidR="00554AB8" w:rsidRDefault="00554AB8" w:rsidP="0052086B">
            <w:r>
              <w:t xml:space="preserve">How citizens of the new kingdom are to </w:t>
            </w:r>
            <w:r w:rsidR="0052086B">
              <w:t xml:space="preserve">live, work, </w:t>
            </w:r>
            <w:r w:rsidR="00341D71">
              <w:t>and behave in</w:t>
            </w:r>
            <w:r>
              <w:t xml:space="preserve"> the world</w:t>
            </w:r>
          </w:p>
        </w:tc>
      </w:tr>
      <w:tr w:rsidR="00554AB8" w14:paraId="171514A1" w14:textId="77777777" w:rsidTr="0052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E331452" w14:textId="36EF0C22" w:rsidR="00554AB8" w:rsidRDefault="00554AB8" w:rsidP="0052086B">
            <w:r>
              <w:t>7:</w:t>
            </w:r>
            <w:r w:rsidR="0052086B">
              <w:t>15-29</w:t>
            </w:r>
          </w:p>
        </w:tc>
        <w:tc>
          <w:tcPr>
            <w:tcW w:w="8023" w:type="dxa"/>
          </w:tcPr>
          <w:p w14:paraId="789F6C92" w14:textId="13D460E2" w:rsidR="00554AB8" w:rsidRDefault="00554AB8" w:rsidP="00940791">
            <w:r>
              <w:t>Who will be in the new kingdom</w:t>
            </w:r>
          </w:p>
        </w:tc>
      </w:tr>
      <w:tr w:rsidR="00554AB8" w14:paraId="5F379147" w14:textId="77777777" w:rsidTr="0052086B">
        <w:tc>
          <w:tcPr>
            <w:tcW w:w="1134" w:type="dxa"/>
          </w:tcPr>
          <w:p w14:paraId="17A70756" w14:textId="1A679770" w:rsidR="00554AB8" w:rsidRDefault="00C91F16" w:rsidP="0052086B">
            <w:r>
              <w:t>7:28</w:t>
            </w:r>
            <w:r w:rsidR="001B096A">
              <w:t>-</w:t>
            </w:r>
            <w:r w:rsidR="007C4770">
              <w:t>9:38</w:t>
            </w:r>
          </w:p>
        </w:tc>
        <w:tc>
          <w:tcPr>
            <w:tcW w:w="8023" w:type="dxa"/>
          </w:tcPr>
          <w:p w14:paraId="7DD13DAA" w14:textId="0B1B304E" w:rsidR="00554AB8" w:rsidRDefault="007C4770" w:rsidP="00940791">
            <w:r>
              <w:t>Jesus</w:t>
            </w:r>
            <w:r w:rsidR="002C3017">
              <w:t>’ ministry</w:t>
            </w:r>
            <w:r w:rsidR="00C1733A">
              <w:t xml:space="preserve"> of teaching and healing,</w:t>
            </w:r>
            <w:r w:rsidR="002C3017">
              <w:t xml:space="preserve"> and </w:t>
            </w:r>
            <w:r w:rsidR="00C1733A">
              <w:t xml:space="preserve">His </w:t>
            </w:r>
            <w:r w:rsidR="002C3017">
              <w:t>call for discipleship</w:t>
            </w:r>
          </w:p>
        </w:tc>
      </w:tr>
    </w:tbl>
    <w:p w14:paraId="2CDBED9A" w14:textId="77777777" w:rsidR="00AA3C93" w:rsidRDefault="00AA3C93" w:rsidP="00585914"/>
    <w:sectPr w:rsidR="00AA3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CF11A" w14:textId="77777777" w:rsidR="007049D0" w:rsidRDefault="007049D0" w:rsidP="007049D0">
      <w:pPr>
        <w:spacing w:after="0" w:line="240" w:lineRule="auto"/>
      </w:pPr>
      <w:r>
        <w:separator/>
      </w:r>
    </w:p>
  </w:endnote>
  <w:endnote w:type="continuationSeparator" w:id="0">
    <w:p w14:paraId="11B7B278" w14:textId="77777777" w:rsidR="007049D0" w:rsidRDefault="007049D0" w:rsidP="0070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10646" w14:textId="77777777" w:rsidR="00F825CE" w:rsidRDefault="00F82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E7A2" w14:textId="77777777" w:rsidR="00F825CE" w:rsidRDefault="00F82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98CA" w14:textId="77777777" w:rsidR="00F825CE" w:rsidRDefault="00F82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510D0" w14:textId="77777777" w:rsidR="007049D0" w:rsidRDefault="007049D0" w:rsidP="007049D0">
      <w:pPr>
        <w:spacing w:after="0" w:line="240" w:lineRule="auto"/>
      </w:pPr>
      <w:r>
        <w:separator/>
      </w:r>
    </w:p>
  </w:footnote>
  <w:footnote w:type="continuationSeparator" w:id="0">
    <w:p w14:paraId="43E76C88" w14:textId="77777777" w:rsidR="007049D0" w:rsidRDefault="007049D0" w:rsidP="007049D0">
      <w:pPr>
        <w:spacing w:after="0" w:line="240" w:lineRule="auto"/>
      </w:pPr>
      <w:r>
        <w:continuationSeparator/>
      </w:r>
    </w:p>
  </w:footnote>
  <w:footnote w:id="1">
    <w:p w14:paraId="5C27B4A5" w14:textId="27092993" w:rsidR="00151EF5" w:rsidRDefault="00B35CB2">
      <w:pPr>
        <w:pStyle w:val="FootnoteText"/>
      </w:pPr>
      <w:r>
        <w:rPr>
          <w:rStyle w:val="FootnoteReference"/>
        </w:rPr>
        <w:footnoteRef/>
      </w:r>
      <w:r>
        <w:t xml:space="preserve"> It is interesting to note that although the Temple complex included a chamber for inspecting healed</w:t>
      </w:r>
      <w:r w:rsidR="0062141B">
        <w:t xml:space="preserve"> lepers</w:t>
      </w:r>
      <w:r>
        <w:t xml:space="preserve"> in accordance with the Law</w:t>
      </w:r>
      <w:r w:rsidR="002C3017">
        <w:t xml:space="preserve">, healing </w:t>
      </w:r>
      <w:r>
        <w:t>leprosy</w:t>
      </w:r>
      <w:r w:rsidR="002C3017">
        <w:t xml:space="preserve"> was</w:t>
      </w:r>
      <w:r>
        <w:t xml:space="preserve"> regarded</w:t>
      </w:r>
      <w:r w:rsidR="00151EF5">
        <w:t xml:space="preserve"> as</w:t>
      </w:r>
      <w:r w:rsidR="0062141B">
        <w:t xml:space="preserve"> being</w:t>
      </w:r>
      <w:r>
        <w:t xml:space="preserve"> as difficult as raising </w:t>
      </w:r>
      <w:r w:rsidR="002C3017">
        <w:t>someone</w:t>
      </w:r>
      <w:r>
        <w:t xml:space="preserve"> from the dead.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2412C" w14:textId="77777777" w:rsidR="00F825CE" w:rsidRDefault="00F82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6C76" w14:textId="77777777" w:rsidR="00F825CE" w:rsidRDefault="00F82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9A57" w14:textId="77777777" w:rsidR="00F825CE" w:rsidRDefault="00F82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256"/>
    <w:multiLevelType w:val="hybridMultilevel"/>
    <w:tmpl w:val="5AFE57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AC0"/>
    <w:multiLevelType w:val="hybridMultilevel"/>
    <w:tmpl w:val="41EE93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55EE"/>
    <w:multiLevelType w:val="hybridMultilevel"/>
    <w:tmpl w:val="87C06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6712C"/>
    <w:multiLevelType w:val="hybridMultilevel"/>
    <w:tmpl w:val="C6E277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17B45"/>
    <w:multiLevelType w:val="hybridMultilevel"/>
    <w:tmpl w:val="8F461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63024"/>
    <w:multiLevelType w:val="hybridMultilevel"/>
    <w:tmpl w:val="3990B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14"/>
    <w:rsid w:val="0000451F"/>
    <w:rsid w:val="00004E7B"/>
    <w:rsid w:val="00016F13"/>
    <w:rsid w:val="00017B38"/>
    <w:rsid w:val="00020F9E"/>
    <w:rsid w:val="00151EF5"/>
    <w:rsid w:val="00154B83"/>
    <w:rsid w:val="00177657"/>
    <w:rsid w:val="001B096A"/>
    <w:rsid w:val="00212A66"/>
    <w:rsid w:val="002244A0"/>
    <w:rsid w:val="002664CB"/>
    <w:rsid w:val="002C3017"/>
    <w:rsid w:val="002E4D6D"/>
    <w:rsid w:val="00341D71"/>
    <w:rsid w:val="00411F80"/>
    <w:rsid w:val="004260D4"/>
    <w:rsid w:val="00431274"/>
    <w:rsid w:val="00431D28"/>
    <w:rsid w:val="00436313"/>
    <w:rsid w:val="0048087C"/>
    <w:rsid w:val="0052086B"/>
    <w:rsid w:val="005241E4"/>
    <w:rsid w:val="00554AB8"/>
    <w:rsid w:val="00572949"/>
    <w:rsid w:val="00585914"/>
    <w:rsid w:val="005A1133"/>
    <w:rsid w:val="005A3A7A"/>
    <w:rsid w:val="005B2081"/>
    <w:rsid w:val="005E561B"/>
    <w:rsid w:val="0062141B"/>
    <w:rsid w:val="00623105"/>
    <w:rsid w:val="006A4712"/>
    <w:rsid w:val="007049D0"/>
    <w:rsid w:val="007A1655"/>
    <w:rsid w:val="007C4770"/>
    <w:rsid w:val="007C5332"/>
    <w:rsid w:val="008435D3"/>
    <w:rsid w:val="00866731"/>
    <w:rsid w:val="00867105"/>
    <w:rsid w:val="00883E05"/>
    <w:rsid w:val="008A302F"/>
    <w:rsid w:val="008F0EB9"/>
    <w:rsid w:val="0091230E"/>
    <w:rsid w:val="00940791"/>
    <w:rsid w:val="0095184F"/>
    <w:rsid w:val="009862E9"/>
    <w:rsid w:val="00A618B8"/>
    <w:rsid w:val="00A67980"/>
    <w:rsid w:val="00AA3C93"/>
    <w:rsid w:val="00AC6DF2"/>
    <w:rsid w:val="00B35CB2"/>
    <w:rsid w:val="00B52EDE"/>
    <w:rsid w:val="00C1733A"/>
    <w:rsid w:val="00C60B7C"/>
    <w:rsid w:val="00C67455"/>
    <w:rsid w:val="00C91DDC"/>
    <w:rsid w:val="00C91F16"/>
    <w:rsid w:val="00CB52E7"/>
    <w:rsid w:val="00CD6440"/>
    <w:rsid w:val="00D0582D"/>
    <w:rsid w:val="00D27BBD"/>
    <w:rsid w:val="00D421E9"/>
    <w:rsid w:val="00D54C29"/>
    <w:rsid w:val="00DE473D"/>
    <w:rsid w:val="00E167B2"/>
    <w:rsid w:val="00ED0969"/>
    <w:rsid w:val="00ED6B8A"/>
    <w:rsid w:val="00F1421F"/>
    <w:rsid w:val="00F16D18"/>
    <w:rsid w:val="00F8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CAA5B"/>
  <w15:chartTrackingRefBased/>
  <w15:docId w15:val="{5155DC58-5822-4891-93C3-F9F16CE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9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591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244A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D54C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D5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A67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C6D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231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3105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9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CE"/>
  </w:style>
  <w:style w:type="paragraph" w:styleId="Footer">
    <w:name w:val="footer"/>
    <w:basedOn w:val="Normal"/>
    <w:link w:val="FooterChar"/>
    <w:uiPriority w:val="99"/>
    <w:unhideWhenUsed/>
    <w:rsid w:val="00F8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E958-97EE-48C6-BE7E-70B15618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Matthew 1-9</vt:lpstr>
      <vt:lpstr>    Overview</vt:lpstr>
      <vt:lpstr>    Key Themes</vt:lpstr>
      <vt:lpstr>        Proof Jesus is the Christ</vt:lpstr>
      <vt:lpstr>        Life in the New Kingdom</vt:lpstr>
      <vt:lpstr>        Jesus’ Ministry on Earth</vt:lpstr>
      <vt:lpstr>        What it means to be a disciple of Jesus</vt:lpstr>
      <vt:lpstr>    Passage Overview</vt:lpstr>
    </vt:vector>
  </TitlesOfParts>
  <Company>Conglomo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Chapman</dc:creator>
  <cp:keywords>Genesis;Bible;Study Notes</cp:keywords>
  <dc:description/>
  <cp:lastModifiedBy>Peter Chapman</cp:lastModifiedBy>
  <cp:revision>35</cp:revision>
  <cp:lastPrinted>2014-03-18T07:53:00Z</cp:lastPrinted>
  <dcterms:created xsi:type="dcterms:W3CDTF">2014-02-10T04:58:00Z</dcterms:created>
  <dcterms:modified xsi:type="dcterms:W3CDTF">2014-03-18T07:55:00Z</dcterms:modified>
</cp:coreProperties>
</file>